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20" w:lineRule="exact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需求书</w:t>
      </w:r>
    </w:p>
    <w:p>
      <w:pPr>
        <w:numPr>
          <w:ilvl w:val="0"/>
          <w:numId w:val="1"/>
        </w:numPr>
        <w:spacing w:beforeLines="50" w:afterLines="50"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服务需求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2"/>
        </w:numPr>
        <w:spacing w:beforeLines="50" w:afterLines="50" w:line="320" w:lineRule="exac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岗位要求：</w:t>
      </w:r>
    </w:p>
    <w:p>
      <w:pPr>
        <w:numPr>
          <w:ilvl w:val="0"/>
          <w:numId w:val="3"/>
        </w:numPr>
        <w:spacing w:beforeLines="50" w:afterLines="50" w:line="320" w:lineRule="exact"/>
        <w:ind w:firstLine="840" w:firstLineChars="3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保障各类消防设备设施正常运转和使用，</w:t>
      </w:r>
      <w:r>
        <w:rPr>
          <w:rFonts w:hint="eastAsia"/>
          <w:sz w:val="28"/>
          <w:szCs w:val="28"/>
        </w:rPr>
        <w:t>包括但不限于消防主机、火灾报警系统、消防广播、消火栓系统、消防泵房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beforeLines="50" w:afterLines="50" w:line="320" w:lineRule="exact"/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设备设施</w:t>
      </w:r>
      <w:r>
        <w:rPr>
          <w:rFonts w:hint="eastAsia"/>
          <w:sz w:val="28"/>
          <w:szCs w:val="28"/>
        </w:rPr>
        <w:t>出现故障后即可到现场维修，在24小时内排除修复故障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beforeLines="50" w:afterLines="50" w:line="320" w:lineRule="exact"/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如出现重大故障或隐患，应立即与甲方协商采取应急措施，确保安全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beforeLines="50" w:afterLines="50" w:line="320" w:lineRule="exact"/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定期对我院消防设备设施进行安全检查和联动测试，发现故障或隐患应立即报告甲方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beforeLines="50" w:afterLines="50" w:line="320" w:lineRule="exact"/>
        <w:ind w:left="0" w:leftChars="0"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协助</w:t>
      </w:r>
      <w:r>
        <w:rPr>
          <w:rFonts w:hint="eastAsia"/>
          <w:sz w:val="28"/>
          <w:szCs w:val="28"/>
          <w:lang w:eastAsia="zh-CN"/>
        </w:rPr>
        <w:t>甲方</w:t>
      </w:r>
      <w:r>
        <w:rPr>
          <w:rFonts w:hint="eastAsia"/>
          <w:sz w:val="28"/>
          <w:szCs w:val="28"/>
        </w:rPr>
        <w:t>进行消防改造，对我院消防设备设施的安装、改造、更换等提出专业意见和建议，确保合法合规。</w:t>
      </w:r>
    </w:p>
    <w:p>
      <w:pPr>
        <w:spacing w:beforeLines="50" w:afterLines="50" w:line="32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</w:rPr>
        <w:t>驻场</w:t>
      </w:r>
      <w:r>
        <w:rPr>
          <w:rFonts w:hint="eastAsia"/>
          <w:sz w:val="28"/>
          <w:szCs w:val="28"/>
          <w:lang w:eastAsia="zh-CN"/>
        </w:rPr>
        <w:t>维保</w:t>
      </w:r>
      <w:r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接受</w:t>
      </w:r>
      <w:r>
        <w:rPr>
          <w:rFonts w:hint="eastAsia"/>
          <w:sz w:val="28"/>
          <w:szCs w:val="28"/>
          <w:lang w:eastAsia="zh-CN"/>
        </w:rPr>
        <w:t>甲方</w:t>
      </w:r>
      <w:r>
        <w:rPr>
          <w:rFonts w:hint="eastAsia"/>
          <w:sz w:val="28"/>
          <w:szCs w:val="28"/>
        </w:rPr>
        <w:t>保卫办公室管理，完成</w:t>
      </w:r>
      <w:r>
        <w:rPr>
          <w:rFonts w:hint="eastAsia"/>
          <w:sz w:val="28"/>
          <w:szCs w:val="28"/>
          <w:lang w:eastAsia="zh-CN"/>
        </w:rPr>
        <w:t>甲方</w:t>
      </w:r>
      <w:r>
        <w:rPr>
          <w:rFonts w:hint="eastAsia"/>
          <w:sz w:val="28"/>
          <w:szCs w:val="28"/>
        </w:rPr>
        <w:t>、保卫办公室交给的各项任务。</w:t>
      </w:r>
    </w:p>
    <w:p>
      <w:pPr>
        <w:numPr>
          <w:ilvl w:val="0"/>
          <w:numId w:val="2"/>
        </w:numPr>
        <w:spacing w:beforeLines="50" w:afterLines="50" w:line="320" w:lineRule="exact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人员要求：</w:t>
      </w:r>
    </w:p>
    <w:p>
      <w:pPr>
        <w:numPr>
          <w:ilvl w:val="0"/>
          <w:numId w:val="4"/>
        </w:numPr>
        <w:spacing w:beforeLines="50" w:afterLines="50" w:line="320" w:lineRule="exact"/>
        <w:ind w:left="84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项目负责人1名，负责与甲方对接相关工作。</w:t>
      </w:r>
    </w:p>
    <w:p>
      <w:pPr>
        <w:numPr>
          <w:ilvl w:val="0"/>
          <w:numId w:val="4"/>
        </w:numPr>
        <w:spacing w:beforeLines="50" w:afterLines="50" w:line="320" w:lineRule="exact"/>
        <w:ind w:left="84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驻场维保人员1名，责任甲方具体维保工作，应具有相关专业资质证书。</w:t>
      </w:r>
    </w:p>
    <w:p>
      <w:pPr>
        <w:numPr>
          <w:ilvl w:val="0"/>
          <w:numId w:val="4"/>
        </w:numPr>
        <w:spacing w:beforeLines="50" w:afterLines="50" w:line="320" w:lineRule="exact"/>
        <w:ind w:left="84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备用维保人员至少1名，具有相关专业资质证书，在发生紧急情况时2小时内到场。</w:t>
      </w:r>
    </w:p>
    <w:p>
      <w:pPr>
        <w:numPr>
          <w:ilvl w:val="0"/>
          <w:numId w:val="2"/>
        </w:numPr>
        <w:spacing w:beforeLines="50" w:afterLines="50" w:line="320" w:lineRule="exact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工作时间：5天24小时</w:t>
      </w:r>
    </w:p>
    <w:p>
      <w:pPr>
        <w:numPr>
          <w:numId w:val="0"/>
        </w:numPr>
        <w:spacing w:beforeLines="50" w:afterLines="50" w:line="320" w:lineRule="exact"/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beforeLines="50" w:afterLines="50" w:line="320" w:lineRule="exact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维修服务：供应商应配备专用维修工具，列明维修配件甲乙双方支付的金额标准。</w:t>
      </w:r>
      <w:bookmarkStart w:id="0" w:name="_GoBack"/>
      <w:bookmarkEnd w:id="0"/>
    </w:p>
    <w:p>
      <w:pPr>
        <w:numPr>
          <w:numId w:val="0"/>
        </w:numPr>
        <w:spacing w:beforeLines="50" w:afterLines="50" w:line="320" w:lineRule="exact"/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spacing w:beforeLines="50" w:afterLines="50" w:line="320" w:lineRule="exact"/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三、其他：</w:t>
      </w:r>
    </w:p>
    <w:p>
      <w:pPr>
        <w:numPr>
          <w:ilvl w:val="0"/>
          <w:numId w:val="5"/>
        </w:numPr>
        <w:spacing w:beforeLines="50" w:afterLines="50" w:line="320" w:lineRule="exact"/>
        <w:ind w:left="84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甲方提供驻场维保人员办公用房1间。</w:t>
      </w:r>
    </w:p>
    <w:p>
      <w:pPr>
        <w:numPr>
          <w:ilvl w:val="0"/>
          <w:numId w:val="5"/>
        </w:numPr>
        <w:spacing w:beforeLines="50" w:afterLines="50" w:line="320" w:lineRule="exact"/>
        <w:ind w:left="84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甲方不提供驻场维保人员餐食、交通等费用，乙方自行解决。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A0E29"/>
    <w:multiLevelType w:val="singleLevel"/>
    <w:tmpl w:val="D89A0E2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027AD90F"/>
    <w:multiLevelType w:val="singleLevel"/>
    <w:tmpl w:val="027AD9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F34CC7A"/>
    <w:multiLevelType w:val="singleLevel"/>
    <w:tmpl w:val="1F34CC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715800C"/>
    <w:multiLevelType w:val="singleLevel"/>
    <w:tmpl w:val="571580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C2526D1"/>
    <w:multiLevelType w:val="singleLevel"/>
    <w:tmpl w:val="5C2526D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1ZjVhYmIwNWU1MTZiOGI2ODMyMTgxYzZmNTAyOWIifQ=="/>
  </w:docVars>
  <w:rsids>
    <w:rsidRoot w:val="005D3BD7"/>
    <w:rsid w:val="00114A70"/>
    <w:rsid w:val="001F7FCF"/>
    <w:rsid w:val="00504571"/>
    <w:rsid w:val="005D3BD7"/>
    <w:rsid w:val="005F0819"/>
    <w:rsid w:val="006E6F42"/>
    <w:rsid w:val="00CB79AF"/>
    <w:rsid w:val="00F051EA"/>
    <w:rsid w:val="00F55BDE"/>
    <w:rsid w:val="00FE311F"/>
    <w:rsid w:val="593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847</Words>
  <Characters>861</Characters>
  <Lines>6</Lines>
  <Paragraphs>1</Paragraphs>
  <TotalTime>22</TotalTime>
  <ScaleCrop>false</ScaleCrop>
  <LinksUpToDate>false</LinksUpToDate>
  <CharactersWithSpaces>861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2022-01-18T06:58:00Z</dcterms:created>
  <dc:creator>微软用户</dc:creator>
  <cp:lastModifiedBy>Acer</cp:lastModifiedBy>
  <dcterms:modified xsi:type="dcterms:W3CDTF">2023-02-06T07:32:21Z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827252B36A02483EB1D8946F6493FA71</vt:lpwstr>
  </property>
</Properties>
</file>